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4E" w:rsidRPr="0035044E" w:rsidRDefault="0035044E" w:rsidP="0035044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Описание программы</w:t>
      </w:r>
    </w:p>
    <w:p w:rsidR="0035044E" w:rsidRDefault="0035044E" w:rsidP="0035044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Дополнительная общеобразовательная общеразвивающая программа "Сувенир» художественной направленности составлена на основе документов системы образования:</w:t>
      </w:r>
    </w:p>
    <w:p w:rsidR="0035044E" w:rsidRDefault="0035044E" w:rsidP="0035044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5044E" w:rsidRPr="0035044E" w:rsidRDefault="0035044E" w:rsidP="0035044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Федерального закона № 232-ФЗ от 29 декабря 2012 г. «Об образовании в Российской Федерации» (с изменениями, вступившими в силу: с 01.01.2016 г., с 10.01.2016 г., с 13.03.2016 г., с 01.07.2016 г., с 01.01.2017 г.;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·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обучающихся»);</w:t>
      </w:r>
      <w:proofErr w:type="gramEnd"/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образования и науки РФ № 1155 от 17 ноября 2013 года «Об утверждении федерального государственного стандарта дошкольного образования»;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30 сентября 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Российской Федерации".</w:t>
      </w:r>
    </w:p>
    <w:p w:rsidR="0035044E" w:rsidRPr="0035044E" w:rsidRDefault="0035044E" w:rsidP="0035044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2. Цель и задачи программы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программы: развитие у учащихся творческих способностей через практическую деятельность в процессе изучения декоративно – прикладного искусства в условиях студии «Сувенир».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обучающие: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учащихся с историей развития декоративно-прикладного творчества, различных видов рукоделия;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сформировать элементарные знания о техниках: «</w:t>
      </w:r>
      <w:proofErr w:type="spellStart"/>
      <w:r>
        <w:rPr>
          <w:color w:val="000000"/>
          <w:sz w:val="27"/>
          <w:szCs w:val="27"/>
        </w:rPr>
        <w:t>Пластилинография</w:t>
      </w:r>
      <w:proofErr w:type="spellEnd"/>
      <w:r>
        <w:rPr>
          <w:color w:val="000000"/>
          <w:sz w:val="27"/>
          <w:szCs w:val="27"/>
        </w:rPr>
        <w:t>», «Модульное оригами», «</w:t>
      </w:r>
      <w:proofErr w:type="spellStart"/>
      <w:r>
        <w:rPr>
          <w:color w:val="000000"/>
          <w:sz w:val="27"/>
          <w:szCs w:val="27"/>
        </w:rPr>
        <w:t>Кинусайга</w:t>
      </w:r>
      <w:proofErr w:type="spellEnd"/>
      <w:r>
        <w:rPr>
          <w:color w:val="000000"/>
          <w:sz w:val="27"/>
          <w:szCs w:val="27"/>
        </w:rPr>
        <w:t>», «Лоскутная мозаика», «Мягкая игрушка»;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привить основные навыки в изучаемых видах декоративно-прикладного творчества;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научить учащихся владеть различными инструментами и приспособлениями;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художественный вкус, фантазию, изобретательность, пространственное воображение;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творческий потенциал учащихся, их познавательно-творческую активность;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коммуникативные и организационные компетентности учащихся,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устойчивый интерес к занятию декоративно-прикладным творчеством и мотивацию к самосовершенствованию в данной области;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творческое мышление, внимание, память, воображение;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коммуникативные навыки, обеспечивающие совместную деятельность в группе, сотрудничество, общение.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формировать аккуратность, усидчивость, трудолюбие, терпение, бережливость, улучшить моторику, гибкость рук и точность глазомера;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воспитательные: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общественную активность личности, гражданскую позицию через участие учащихся в конкурсах, акциях и других формах различного уровня;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нормы общения, культуру труда, желание творить красоту своими руками;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любовь к родной стране и своей малой родине, уважение к истории своего края;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формировать художественный вкус, способность видеть и понимать </w:t>
      </w:r>
      <w:proofErr w:type="gramStart"/>
      <w:r>
        <w:rPr>
          <w:color w:val="000000"/>
          <w:sz w:val="27"/>
          <w:szCs w:val="27"/>
        </w:rPr>
        <w:t>прекрасное</w:t>
      </w:r>
      <w:proofErr w:type="gramEnd"/>
      <w:r>
        <w:rPr>
          <w:color w:val="000000"/>
          <w:sz w:val="27"/>
          <w:szCs w:val="27"/>
        </w:rPr>
        <w:t>.</w:t>
      </w:r>
    </w:p>
    <w:p w:rsidR="0035044E" w:rsidRPr="0035044E" w:rsidRDefault="0035044E" w:rsidP="0035044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3. Особенности программы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учитывает возрастные, индивидуальные, </w:t>
      </w:r>
      <w:proofErr w:type="spellStart"/>
      <w:r>
        <w:rPr>
          <w:color w:val="000000"/>
          <w:sz w:val="27"/>
          <w:szCs w:val="27"/>
        </w:rPr>
        <w:t>гендерные</w:t>
      </w:r>
      <w:proofErr w:type="spellEnd"/>
      <w:r>
        <w:rPr>
          <w:color w:val="000000"/>
          <w:sz w:val="27"/>
          <w:szCs w:val="27"/>
        </w:rPr>
        <w:t xml:space="preserve">, психофизические особенности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сложности Годы обучения Минимальный возраст обучающихся Минимальный количественный состав группы Максимальное количество человек в группе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Базовый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1 год обучения 5 лет 12 человек 15 человек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возрасте 5 - 6 лет происходит интенсивная функциональная и морфологическая перестройка всех систем организма ребёнка. В этот период происходит функциональное совершенствование головного мозга, нервной системы, основных органов и систем. У каждого ребёнка - свой темп развития. Дети многое запоминают, им особенно интересен окружающий мир. Данный период назван </w:t>
      </w:r>
      <w:proofErr w:type="spellStart"/>
      <w:r>
        <w:rPr>
          <w:color w:val="000000"/>
          <w:sz w:val="27"/>
          <w:szCs w:val="27"/>
        </w:rPr>
        <w:t>сензитивным</w:t>
      </w:r>
      <w:proofErr w:type="spellEnd"/>
      <w:r>
        <w:rPr>
          <w:color w:val="000000"/>
          <w:sz w:val="27"/>
          <w:szCs w:val="27"/>
        </w:rPr>
        <w:t>, то есть наиболее благоприятным для развития всех познавательных процессов: внимания, восприятия, мышления, памяти</w:t>
      </w:r>
      <w:proofErr w:type="gramStart"/>
      <w:r>
        <w:rPr>
          <w:color w:val="000000"/>
          <w:sz w:val="27"/>
          <w:szCs w:val="27"/>
        </w:rPr>
        <w:t xml:space="preserve">,. </w:t>
      </w:r>
      <w:proofErr w:type="gramEnd"/>
      <w:r>
        <w:rPr>
          <w:color w:val="000000"/>
          <w:sz w:val="27"/>
          <w:szCs w:val="27"/>
        </w:rPr>
        <w:t>воображения. Для развития всех этих аспектов усложняется игровой материал, он становится логическим, интеллектуальным, заставляющим ребёнка думать и рассуждать. У девочек и мальчиков разные мечты, фантазии и воображение. У мальчиков к 6 годам сформировано пространственное мышление, у девочек - к 13. С учётом этих особенностей разработано содержание программы.</w:t>
      </w:r>
    </w:p>
    <w:p w:rsidR="0035044E" w:rsidRPr="0035044E" w:rsidRDefault="0035044E" w:rsidP="0035044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4. Система контроля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отслеживания и фиксации образовательных результатов: аналитическая справка, аналитический материал, грамота, готовая работа, диплом, журнал посещаемости, материал анкетирования и тестирования, перечень готовых работ, фото, отзыв детей и родителей, свидетельств</w:t>
      </w:r>
      <w:proofErr w:type="gramStart"/>
      <w:r>
        <w:rPr>
          <w:color w:val="000000"/>
          <w:sz w:val="27"/>
          <w:szCs w:val="27"/>
        </w:rPr>
        <w:t>о(</w:t>
      </w:r>
      <w:proofErr w:type="gramEnd"/>
      <w:r>
        <w:rPr>
          <w:color w:val="000000"/>
          <w:sz w:val="27"/>
          <w:szCs w:val="27"/>
        </w:rPr>
        <w:t xml:space="preserve">сертификат), статья и др. Формы предъявления и демонстрации образовательных результатов: аналитический материал по итогам проведения психологической диагностики, аналитическая справка, выставка, готовое изделие, демонстрация моделей, диагностическая карта, защита творческих работ, конкурс, открытое занятие, отчет итоговый, фестиваль и др. Оценочные материалы: диагностика наращивания творческого потенциала обучающихся с целью определения уровня развития знаний, умений и навыков обучающихся. Диагностика результативности дополнительной общеобразовательной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программы «Сувенир» разработана по методическим рекомендациям Степанова Е.Н. и практическому пособию </w:t>
      </w:r>
      <w:proofErr w:type="spellStart"/>
      <w:r>
        <w:rPr>
          <w:color w:val="000000"/>
          <w:sz w:val="27"/>
          <w:szCs w:val="27"/>
        </w:rPr>
        <w:t>Буйловой</w:t>
      </w:r>
      <w:proofErr w:type="spellEnd"/>
      <w:r>
        <w:rPr>
          <w:color w:val="000000"/>
          <w:sz w:val="27"/>
          <w:szCs w:val="27"/>
        </w:rPr>
        <w:t xml:space="preserve"> Л.Н. и Клёновой Н.В.</w:t>
      </w:r>
    </w:p>
    <w:p w:rsidR="0035044E" w:rsidRPr="0035044E" w:rsidRDefault="0035044E" w:rsidP="0035044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5. Режим занятий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Занятия начинаются 01.09.2020 г. и заканчиваются 31.05.2021 г. Занятия проводятся два раза в неделю, во вторую половину дня, в </w:t>
      </w:r>
      <w:proofErr w:type="spellStart"/>
      <w:r>
        <w:rPr>
          <w:color w:val="000000"/>
          <w:sz w:val="27"/>
          <w:szCs w:val="27"/>
        </w:rPr>
        <w:t>соотвествии</w:t>
      </w:r>
      <w:proofErr w:type="spellEnd"/>
      <w:r>
        <w:rPr>
          <w:color w:val="000000"/>
          <w:sz w:val="27"/>
          <w:szCs w:val="27"/>
        </w:rPr>
        <w:t xml:space="preserve"> с утвержденным расписанием. Периодичность занятий - 2 раза в неделю. Количество занятий в течение учебного года- 64. Продолжительность</w:t>
      </w:r>
    </w:p>
    <w:p w:rsidR="0035044E" w:rsidRDefault="0035044E" w:rsidP="0035044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занятий для дошкольников 20 - 30 минут, с 10 минутными перерывами для отдыха детей и проветривания помещения.</w:t>
      </w:r>
    </w:p>
    <w:p w:rsidR="0035044E" w:rsidRPr="0035044E" w:rsidRDefault="0035044E" w:rsidP="0035044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35044E">
        <w:rPr>
          <w:b/>
          <w:color w:val="000000"/>
          <w:sz w:val="27"/>
          <w:szCs w:val="27"/>
        </w:rPr>
        <w:t>6. Форма обучения – очная.</w:t>
      </w:r>
    </w:p>
    <w:p w:rsidR="00A26B93" w:rsidRPr="0035044E" w:rsidRDefault="00A26B93" w:rsidP="0035044E">
      <w:pPr>
        <w:jc w:val="both"/>
      </w:pPr>
    </w:p>
    <w:sectPr w:rsidR="00A26B93" w:rsidRPr="0035044E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35044E"/>
    <w:rsid w:val="005955FE"/>
    <w:rsid w:val="00935FFB"/>
    <w:rsid w:val="00A26B93"/>
    <w:rsid w:val="00A326A9"/>
    <w:rsid w:val="00A748C0"/>
    <w:rsid w:val="00C35F2F"/>
    <w:rsid w:val="00E21410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2021-02-19T04:50:00Z</dcterms:created>
  <dcterms:modified xsi:type="dcterms:W3CDTF">2021-02-19T04:50:00Z</dcterms:modified>
</cp:coreProperties>
</file>